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9634" w14:textId="71E57F12" w:rsidR="00E5280F" w:rsidRDefault="00C67598" w:rsidP="00C67598">
      <w:pPr>
        <w:jc w:val="center"/>
      </w:pPr>
      <w:r>
        <w:rPr>
          <w:noProof/>
        </w:rPr>
        <w:drawing>
          <wp:inline distT="0" distB="0" distL="0" distR="0" wp14:anchorId="1689674C" wp14:editId="1E8C2579">
            <wp:extent cx="2741295" cy="2674434"/>
            <wp:effectExtent l="0" t="0" r="1905" b="0"/>
            <wp:docPr id="1" name="Immagine 1" descr="Immagine che contiene stan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 logo high ppi 315 by 315 -2.JPG"/>
                    <pic:cNvPicPr/>
                  </pic:nvPicPr>
                  <pic:blipFill>
                    <a:blip r:embed="rId4">
                      <a:extLst>
                        <a:ext uri="{28A0092B-C50C-407E-A947-70E740481C1C}">
                          <a14:useLocalDpi xmlns:a14="http://schemas.microsoft.com/office/drawing/2010/main" val="0"/>
                        </a:ext>
                      </a:extLst>
                    </a:blip>
                    <a:stretch>
                      <a:fillRect/>
                    </a:stretch>
                  </pic:blipFill>
                  <pic:spPr>
                    <a:xfrm>
                      <a:off x="0" y="0"/>
                      <a:ext cx="2747441" cy="2680430"/>
                    </a:xfrm>
                    <a:prstGeom prst="rect">
                      <a:avLst/>
                    </a:prstGeom>
                  </pic:spPr>
                </pic:pic>
              </a:graphicData>
            </a:graphic>
          </wp:inline>
        </w:drawing>
      </w:r>
    </w:p>
    <w:p w14:paraId="0C48C7C5" w14:textId="5F2493ED" w:rsidR="00C67598" w:rsidRDefault="00C67598" w:rsidP="00C67598">
      <w:pPr>
        <w:jc w:val="center"/>
      </w:pPr>
    </w:p>
    <w:p w14:paraId="7D2C647B" w14:textId="77777777" w:rsidR="00C67598" w:rsidRPr="00C67598" w:rsidRDefault="00C67598" w:rsidP="00C67598">
      <w:pPr>
        <w:shd w:val="clear" w:color="auto" w:fill="FFFFFF"/>
        <w:spacing w:after="0" w:line="480" w:lineRule="atLeast"/>
        <w:jc w:val="center"/>
        <w:outlineLvl w:val="3"/>
        <w:rPr>
          <w:rFonts w:ascii="Roboto" w:eastAsia="Times New Roman" w:hAnsi="Roboto" w:cs="Times New Roman"/>
          <w:color w:val="DD901C"/>
          <w:sz w:val="38"/>
          <w:szCs w:val="38"/>
          <w:lang w:val="en-GB" w:eastAsia="it-IT"/>
        </w:rPr>
      </w:pPr>
      <w:r w:rsidRPr="00C67598">
        <w:rPr>
          <w:rFonts w:ascii="inherit" w:eastAsia="Times New Roman" w:hAnsi="inherit" w:cs="Times New Roman"/>
          <w:b/>
          <w:bCs/>
          <w:color w:val="DD901C"/>
          <w:sz w:val="38"/>
          <w:szCs w:val="38"/>
          <w:bdr w:val="none" w:sz="0" w:space="0" w:color="auto" w:frame="1"/>
          <w:lang w:val="en-GB" w:eastAsia="it-IT"/>
        </w:rPr>
        <w:t>Public Relations Chair</w:t>
      </w:r>
    </w:p>
    <w:p w14:paraId="2B17AAD6" w14:textId="77777777" w:rsidR="00C67598" w:rsidRPr="00C67598" w:rsidRDefault="00C67598" w:rsidP="00C67598">
      <w:pPr>
        <w:shd w:val="clear" w:color="auto" w:fill="FFFFFF"/>
        <w:spacing w:after="225" w:line="375" w:lineRule="atLeast"/>
        <w:jc w:val="both"/>
        <w:rPr>
          <w:rFonts w:ascii="Roboto" w:eastAsia="Times New Roman" w:hAnsi="Roboto" w:cs="Times New Roman"/>
          <w:color w:val="353535"/>
          <w:sz w:val="27"/>
          <w:szCs w:val="27"/>
          <w:lang w:val="en-GB" w:eastAsia="it-IT"/>
        </w:rPr>
      </w:pPr>
      <w:r w:rsidRPr="00C67598">
        <w:rPr>
          <w:rFonts w:ascii="Roboto" w:eastAsia="Times New Roman" w:hAnsi="Roboto" w:cs="Times New Roman"/>
          <w:color w:val="353535"/>
          <w:sz w:val="27"/>
          <w:szCs w:val="27"/>
          <w:lang w:val="en-GB" w:eastAsia="it-IT"/>
        </w:rPr>
        <w:t>The PR Chair promotes the IWC and its fundraising events both inside and outside the Club. The PR team is responsible for maintaining and establishing contacts with other international organizations and various media partners. Basic knowledge of MS Word and e-mail are needed as well as good communication skills.</w:t>
      </w:r>
    </w:p>
    <w:p w14:paraId="194BD041" w14:textId="77777777" w:rsidR="00C67598" w:rsidRPr="00C67598" w:rsidRDefault="00C67598" w:rsidP="00C67598">
      <w:pPr>
        <w:jc w:val="center"/>
        <w:rPr>
          <w:lang w:val="en-GB"/>
        </w:rPr>
      </w:pPr>
    </w:p>
    <w:sectPr w:rsidR="00C67598" w:rsidRPr="00C675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8"/>
    <w:rsid w:val="002C6508"/>
    <w:rsid w:val="00A32858"/>
    <w:rsid w:val="00C67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7E39"/>
  <w15:chartTrackingRefBased/>
  <w15:docId w15:val="{38CC10B3-BFB3-4ADB-8CA6-4DBB02FA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C6759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C67598"/>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C67598"/>
    <w:rPr>
      <w:b/>
      <w:bCs/>
    </w:rPr>
  </w:style>
  <w:style w:type="paragraph" w:styleId="NormaleWeb">
    <w:name w:val="Normal (Web)"/>
    <w:basedOn w:val="Normale"/>
    <w:uiPriority w:val="99"/>
    <w:semiHidden/>
    <w:unhideWhenUsed/>
    <w:rsid w:val="00C675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Piazza</dc:creator>
  <cp:keywords/>
  <dc:description/>
  <cp:lastModifiedBy>Alessandra Piazza</cp:lastModifiedBy>
  <cp:revision>2</cp:revision>
  <dcterms:created xsi:type="dcterms:W3CDTF">2020-05-26T09:48:00Z</dcterms:created>
  <dcterms:modified xsi:type="dcterms:W3CDTF">2020-05-26T09:48:00Z</dcterms:modified>
</cp:coreProperties>
</file>